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237"/>
      </w:tblGrid>
      <w:tr w:rsidR="00C0419C" w:rsidRPr="007E609E" w:rsidTr="00BF2685">
        <w:tc>
          <w:tcPr>
            <w:tcW w:w="3936" w:type="dxa"/>
            <w:shd w:val="clear" w:color="auto" w:fill="BFBFBF"/>
          </w:tcPr>
          <w:p w:rsidR="00C0419C" w:rsidRPr="007E609E" w:rsidRDefault="00C0419C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C0419C" w:rsidRPr="007E609E" w:rsidRDefault="00C0419C" w:rsidP="00FD088E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/>
              </w:rPr>
            </w:pPr>
            <w:proofErr w:type="spellStart"/>
            <w:r w:rsidRPr="001E2DE5"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/>
              </w:rPr>
              <w:t>Кластерна</w:t>
            </w:r>
            <w:proofErr w:type="spellEnd"/>
            <w:r w:rsidRPr="001E2DE5"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/>
              </w:rPr>
              <w:t xml:space="preserve"> </w:t>
            </w:r>
            <w:proofErr w:type="spellStart"/>
            <w:r w:rsidRPr="001E2DE5"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/>
              </w:rPr>
              <w:t>політика</w:t>
            </w:r>
            <w:proofErr w:type="spellEnd"/>
            <w:r w:rsidRPr="001E2DE5"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/>
              </w:rPr>
              <w:t xml:space="preserve"> </w:t>
            </w:r>
            <w:bookmarkStart w:id="0" w:name="_GoBack"/>
            <w:bookmarkEnd w:id="0"/>
          </w:p>
        </w:tc>
      </w:tr>
      <w:tr w:rsidR="00C0419C" w:rsidRPr="007E609E" w:rsidTr="00BF2685">
        <w:trPr>
          <w:trHeight w:val="250"/>
        </w:trPr>
        <w:tc>
          <w:tcPr>
            <w:tcW w:w="3936" w:type="dxa"/>
          </w:tcPr>
          <w:p w:rsidR="00C0419C" w:rsidRPr="007E609E" w:rsidRDefault="00C0419C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Кафедра</w:t>
            </w:r>
          </w:p>
        </w:tc>
        <w:tc>
          <w:tcPr>
            <w:tcW w:w="6237" w:type="dxa"/>
          </w:tcPr>
          <w:p w:rsidR="00C0419C" w:rsidRPr="007E609E" w:rsidRDefault="00C0419C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Менеджменту, публічного управління та адміністрування</w:t>
            </w:r>
          </w:p>
        </w:tc>
      </w:tr>
      <w:tr w:rsidR="00C0419C" w:rsidRPr="007E609E" w:rsidTr="00BF2685">
        <w:trPr>
          <w:trHeight w:val="250"/>
        </w:trPr>
        <w:tc>
          <w:tcPr>
            <w:tcW w:w="3936" w:type="dxa"/>
          </w:tcPr>
          <w:p w:rsidR="00C0419C" w:rsidRPr="007E609E" w:rsidRDefault="00C0419C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6237" w:type="dxa"/>
          </w:tcPr>
          <w:p w:rsidR="00C0419C" w:rsidRPr="007E609E" w:rsidRDefault="00C0419C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 управління і технологій</w:t>
            </w:r>
          </w:p>
        </w:tc>
      </w:tr>
      <w:tr w:rsidR="00C0419C" w:rsidRPr="007E609E" w:rsidTr="00BF2685">
        <w:trPr>
          <w:trHeight w:val="268"/>
        </w:trPr>
        <w:tc>
          <w:tcPr>
            <w:tcW w:w="3936" w:type="dxa"/>
          </w:tcPr>
          <w:p w:rsidR="00C0419C" w:rsidRPr="007E609E" w:rsidRDefault="00C0419C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Рівень ВО </w:t>
            </w:r>
          </w:p>
        </w:tc>
        <w:tc>
          <w:tcPr>
            <w:tcW w:w="6237" w:type="dxa"/>
          </w:tcPr>
          <w:p w:rsidR="00C0419C" w:rsidRPr="007E609E" w:rsidRDefault="00C0419C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Другий </w:t>
            </w: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магісте</w:t>
            </w: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рський) </w:t>
            </w:r>
          </w:p>
        </w:tc>
      </w:tr>
      <w:tr w:rsidR="00C0419C" w:rsidRPr="007E609E" w:rsidTr="00BF2685">
        <w:tc>
          <w:tcPr>
            <w:tcW w:w="3936" w:type="dxa"/>
          </w:tcPr>
          <w:p w:rsidR="00C0419C" w:rsidRPr="007E609E" w:rsidRDefault="00C0419C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6237" w:type="dxa"/>
          </w:tcPr>
          <w:p w:rsidR="00C0419C" w:rsidRPr="007E609E" w:rsidRDefault="00C0419C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419C" w:rsidRPr="007E609E" w:rsidTr="00BF2685">
        <w:tc>
          <w:tcPr>
            <w:tcW w:w="3936" w:type="dxa"/>
          </w:tcPr>
          <w:p w:rsidR="00C0419C" w:rsidRPr="007E609E" w:rsidRDefault="00C0419C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Теми дисципліни</w:t>
            </w:r>
          </w:p>
        </w:tc>
        <w:tc>
          <w:tcPr>
            <w:tcW w:w="6237" w:type="dxa"/>
          </w:tcPr>
          <w:p w:rsidR="00C0419C" w:rsidRPr="001E6BD1" w:rsidRDefault="00C0419C" w:rsidP="00BF2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BD1">
              <w:rPr>
                <w:rFonts w:ascii="Times New Roman" w:hAnsi="Times New Roman" w:cs="Times New Roman"/>
                <w:sz w:val="24"/>
                <w:szCs w:val="24"/>
              </w:rPr>
              <w:t>Тема 1. Передумови виникнення економічних кластерів</w:t>
            </w:r>
          </w:p>
          <w:p w:rsidR="00C0419C" w:rsidRPr="001E6BD1" w:rsidRDefault="00C0419C" w:rsidP="00BF2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BD1">
              <w:rPr>
                <w:rFonts w:ascii="Times New Roman" w:hAnsi="Times New Roman" w:cs="Times New Roman"/>
                <w:sz w:val="24"/>
                <w:szCs w:val="24"/>
              </w:rPr>
              <w:t>Тема2.Формування та функціонування кластерних об’єднань підприємств</w:t>
            </w:r>
          </w:p>
          <w:p w:rsidR="00C0419C" w:rsidRPr="001E6BD1" w:rsidRDefault="00C0419C" w:rsidP="00BF2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BD1">
              <w:rPr>
                <w:rFonts w:ascii="Times New Roman" w:hAnsi="Times New Roman" w:cs="Times New Roman"/>
                <w:sz w:val="24"/>
                <w:szCs w:val="24"/>
              </w:rPr>
              <w:t>Тема 3. Кластерна політика Європейського Союзу</w:t>
            </w:r>
          </w:p>
          <w:p w:rsidR="00C0419C" w:rsidRPr="001E6BD1" w:rsidRDefault="00C0419C" w:rsidP="00BF2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BD1">
              <w:rPr>
                <w:rFonts w:ascii="Times New Roman" w:hAnsi="Times New Roman" w:cs="Times New Roman"/>
                <w:sz w:val="24"/>
                <w:szCs w:val="24"/>
              </w:rPr>
              <w:t>Тема 4. Інноваційно орієнтоване кластерне об’єднання</w:t>
            </w:r>
          </w:p>
          <w:p w:rsidR="00C0419C" w:rsidRPr="001E6BD1" w:rsidRDefault="00C0419C" w:rsidP="00BF2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BD1">
              <w:rPr>
                <w:rFonts w:ascii="Times New Roman" w:hAnsi="Times New Roman" w:cs="Times New Roman"/>
                <w:sz w:val="24"/>
                <w:szCs w:val="24"/>
              </w:rPr>
              <w:t>Тема 5. Формування ефекту від об’єднання підприємств у кластери</w:t>
            </w:r>
          </w:p>
          <w:p w:rsidR="00C0419C" w:rsidRPr="001E6BD1" w:rsidRDefault="00C0419C" w:rsidP="00BF2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BD1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proofErr w:type="spellStart"/>
            <w:r w:rsidRPr="001E6BD1">
              <w:rPr>
                <w:rFonts w:ascii="Times New Roman" w:hAnsi="Times New Roman" w:cs="Times New Roman"/>
                <w:sz w:val="24"/>
                <w:szCs w:val="24"/>
              </w:rPr>
              <w:t>Кластеризація</w:t>
            </w:r>
            <w:proofErr w:type="spellEnd"/>
            <w:r w:rsidRPr="001E6BD1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транспортно-логістичних підприємств</w:t>
            </w:r>
          </w:p>
          <w:p w:rsidR="00C0419C" w:rsidRPr="001E6BD1" w:rsidRDefault="00C0419C" w:rsidP="00BF2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BD1">
              <w:rPr>
                <w:rFonts w:ascii="Times New Roman" w:hAnsi="Times New Roman" w:cs="Times New Roman"/>
                <w:sz w:val="24"/>
                <w:szCs w:val="24"/>
              </w:rPr>
              <w:t xml:space="preserve">Тема 7. Європейська транспортно-логістична інтеграція та транспортно-логістична </w:t>
            </w:r>
            <w:proofErr w:type="spellStart"/>
            <w:r w:rsidRPr="001E6BD1">
              <w:rPr>
                <w:rFonts w:ascii="Times New Roman" w:hAnsi="Times New Roman" w:cs="Times New Roman"/>
                <w:sz w:val="24"/>
                <w:szCs w:val="24"/>
              </w:rPr>
              <w:t>кластеризація</w:t>
            </w:r>
            <w:proofErr w:type="spellEnd"/>
            <w:r w:rsidRPr="001E6BD1">
              <w:rPr>
                <w:rFonts w:ascii="Times New Roman" w:hAnsi="Times New Roman" w:cs="Times New Roman"/>
                <w:sz w:val="24"/>
                <w:szCs w:val="24"/>
              </w:rPr>
              <w:t xml:space="preserve"> в Європі</w:t>
            </w:r>
          </w:p>
        </w:tc>
      </w:tr>
      <w:tr w:rsidR="00C0419C" w:rsidRPr="007E609E" w:rsidTr="00BF2685">
        <w:tc>
          <w:tcPr>
            <w:tcW w:w="3936" w:type="dxa"/>
          </w:tcPr>
          <w:p w:rsidR="00C0419C" w:rsidRPr="007E609E" w:rsidRDefault="00C0419C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C0419C" w:rsidRPr="001E6BD1" w:rsidRDefault="00C0419C" w:rsidP="00BF2685">
            <w:pPr>
              <w:tabs>
                <w:tab w:val="left" w:pos="11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E6BD1">
              <w:rPr>
                <w:rFonts w:ascii="TimesNewRomanPS-ItalicMT" w:hAnsi="TimesNewRomanPS-ItalicMT"/>
                <w:sz w:val="24"/>
                <w:szCs w:val="24"/>
              </w:rPr>
              <w:t xml:space="preserve">Дисципліну треба вивчити, щоб вміти </w:t>
            </w:r>
            <w:r w:rsidRPr="001E6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оцінювати значення інтеграційних процесів у розвитку підприємств; визначати теоретичний базис формування кластерних об’єднань підприємств; досліджувати підходи до оцінки ефективності формування та функціонування кластерної форми об’єднання підприємств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основі європейського досвіду</w:t>
            </w:r>
            <w:r w:rsidRPr="001E6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0419C" w:rsidRPr="007E609E" w:rsidTr="00BF2685">
        <w:tc>
          <w:tcPr>
            <w:tcW w:w="3936" w:type="dxa"/>
          </w:tcPr>
          <w:p w:rsidR="00C0419C" w:rsidRPr="00151AB1" w:rsidRDefault="00C0419C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Семестровий контроль</w:t>
            </w:r>
          </w:p>
        </w:tc>
        <w:tc>
          <w:tcPr>
            <w:tcW w:w="6237" w:type="dxa"/>
          </w:tcPr>
          <w:p w:rsidR="00C0419C" w:rsidRPr="00151AB1" w:rsidRDefault="00C0419C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залік</w:t>
            </w:r>
          </w:p>
        </w:tc>
      </w:tr>
    </w:tbl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0419C"/>
    <w:rsid w:val="001071E2"/>
    <w:rsid w:val="00127C3B"/>
    <w:rsid w:val="00151AB1"/>
    <w:rsid w:val="001A3AFF"/>
    <w:rsid w:val="002178AE"/>
    <w:rsid w:val="00690FA1"/>
    <w:rsid w:val="007A6795"/>
    <w:rsid w:val="00887C0A"/>
    <w:rsid w:val="00C0419C"/>
    <w:rsid w:val="00E21459"/>
    <w:rsid w:val="00EE3CBA"/>
    <w:rsid w:val="00F46CFE"/>
    <w:rsid w:val="00FD0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19C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878</Characters>
  <Application>Microsoft Office Word</Application>
  <DocSecurity>0</DocSecurity>
  <Lines>7</Lines>
  <Paragraphs>2</Paragraphs>
  <ScaleCrop>false</ScaleCrop>
  <Company>MultiDVD Team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Martyn</cp:lastModifiedBy>
  <cp:revision>3</cp:revision>
  <dcterms:created xsi:type="dcterms:W3CDTF">2020-04-02T19:36:00Z</dcterms:created>
  <dcterms:modified xsi:type="dcterms:W3CDTF">2021-03-02T20:02:00Z</dcterms:modified>
</cp:coreProperties>
</file>